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9E" w:rsidRPr="003A43E3" w:rsidRDefault="006C0DC4" w:rsidP="006C0DC4">
      <w:pPr>
        <w:jc w:val="both"/>
        <w:rPr>
          <w:rFonts w:ascii="Times New Roman" w:hAnsi="Times New Roman" w:cs="Times New Roman"/>
          <w:sz w:val="24"/>
          <w:szCs w:val="24"/>
        </w:rPr>
      </w:pPr>
      <w:r w:rsidRPr="003A43E3">
        <w:rPr>
          <w:rFonts w:ascii="Times New Roman" w:hAnsi="Times New Roman" w:cs="Times New Roman"/>
          <w:sz w:val="24"/>
          <w:szCs w:val="24"/>
        </w:rPr>
        <w:t xml:space="preserve">Şcolarizarea </w:t>
      </w:r>
      <w:r w:rsidRPr="003A43E3">
        <w:rPr>
          <w:rFonts w:ascii="Times New Roman" w:hAnsi="Times New Roman" w:cs="Times New Roman"/>
          <w:i/>
          <w:sz w:val="24"/>
          <w:szCs w:val="24"/>
        </w:rPr>
        <w:t>românilor de pretutindeni</w:t>
      </w:r>
      <w:r w:rsidRPr="003A43E3">
        <w:rPr>
          <w:rFonts w:ascii="Times New Roman" w:hAnsi="Times New Roman" w:cs="Times New Roman"/>
          <w:sz w:val="24"/>
          <w:szCs w:val="24"/>
        </w:rPr>
        <w:t xml:space="preserve">, </w:t>
      </w:r>
      <w:r w:rsidRPr="003A43E3">
        <w:rPr>
          <w:rFonts w:ascii="Times New Roman" w:hAnsi="Times New Roman" w:cs="Times New Roman"/>
          <w:b/>
          <w:sz w:val="24"/>
          <w:szCs w:val="24"/>
        </w:rPr>
        <w:t>cu domiciliul stabil în alte state</w:t>
      </w:r>
      <w:r w:rsidRPr="003A43E3">
        <w:rPr>
          <w:rFonts w:ascii="Times New Roman" w:hAnsi="Times New Roman" w:cs="Times New Roman"/>
          <w:sz w:val="24"/>
          <w:szCs w:val="24"/>
        </w:rPr>
        <w:t xml:space="preserve">, pe locuri fără plata taxelor de școlarizare, dar </w:t>
      </w:r>
      <w:r w:rsidRPr="003A43E3">
        <w:rPr>
          <w:rFonts w:ascii="Times New Roman" w:hAnsi="Times New Roman" w:cs="Times New Roman"/>
          <w:b/>
          <w:sz w:val="24"/>
          <w:szCs w:val="24"/>
        </w:rPr>
        <w:t>fără bursă</w:t>
      </w:r>
      <w:r w:rsidRPr="003A43E3">
        <w:rPr>
          <w:rFonts w:ascii="Times New Roman" w:hAnsi="Times New Roman" w:cs="Times New Roman"/>
          <w:sz w:val="24"/>
          <w:szCs w:val="24"/>
        </w:rPr>
        <w:t xml:space="preserve"> în învățământul preuniversitar de stat din România</w:t>
      </w:r>
    </w:p>
    <w:p w:rsidR="003A43E3" w:rsidRPr="003A43E3" w:rsidRDefault="003A43E3" w:rsidP="006C0DC4">
      <w:pPr>
        <w:jc w:val="both"/>
        <w:rPr>
          <w:rFonts w:ascii="Times New Roman" w:hAnsi="Times New Roman" w:cs="Times New Roman"/>
          <w:sz w:val="24"/>
          <w:szCs w:val="24"/>
        </w:rPr>
      </w:pPr>
      <w:r w:rsidRPr="003A43E3">
        <w:rPr>
          <w:rFonts w:ascii="Times New Roman" w:hAnsi="Times New Roman" w:cs="Times New Roman"/>
          <w:sz w:val="24"/>
          <w:szCs w:val="24"/>
        </w:rPr>
        <w:t xml:space="preserve">Dosarul candidaților trebuie să conțină: </w:t>
      </w:r>
    </w:p>
    <w:p w:rsidR="003A43E3" w:rsidRPr="003A43E3" w:rsidRDefault="003A43E3" w:rsidP="006C0DC4">
      <w:pPr>
        <w:jc w:val="both"/>
        <w:rPr>
          <w:rFonts w:ascii="Times New Roman" w:hAnsi="Times New Roman" w:cs="Times New Roman"/>
          <w:sz w:val="24"/>
          <w:szCs w:val="24"/>
        </w:rPr>
      </w:pPr>
      <w:r w:rsidRPr="003A43E3">
        <w:rPr>
          <w:rFonts w:ascii="Times New Roman" w:hAnsi="Times New Roman" w:cs="Times New Roman"/>
          <w:sz w:val="24"/>
          <w:szCs w:val="24"/>
        </w:rPr>
        <w:sym w:font="Symbol" w:char="F0B7"/>
      </w:r>
      <w:r w:rsidRPr="003A43E3">
        <w:rPr>
          <w:rFonts w:ascii="Times New Roman" w:hAnsi="Times New Roman" w:cs="Times New Roman"/>
          <w:sz w:val="24"/>
          <w:szCs w:val="24"/>
        </w:rPr>
        <w:t xml:space="preserve"> avizul conducerii unității școlare din România, în conformitate cu „Regulamentul de organizare și funcționare a unităților de învățământ preuniversitar”; </w:t>
      </w:r>
    </w:p>
    <w:p w:rsidR="003A43E3" w:rsidRPr="003A43E3" w:rsidRDefault="003A43E3" w:rsidP="006C0DC4">
      <w:pPr>
        <w:jc w:val="both"/>
        <w:rPr>
          <w:rFonts w:ascii="Times New Roman" w:hAnsi="Times New Roman" w:cs="Times New Roman"/>
          <w:sz w:val="24"/>
          <w:szCs w:val="24"/>
        </w:rPr>
      </w:pPr>
      <w:r w:rsidRPr="003A43E3">
        <w:rPr>
          <w:rFonts w:ascii="Times New Roman" w:hAnsi="Times New Roman" w:cs="Times New Roman"/>
          <w:sz w:val="24"/>
          <w:szCs w:val="24"/>
        </w:rPr>
        <w:sym w:font="Symbol" w:char="F0B7"/>
      </w:r>
      <w:r w:rsidRPr="003A43E3">
        <w:rPr>
          <w:rFonts w:ascii="Times New Roman" w:hAnsi="Times New Roman" w:cs="Times New Roman"/>
          <w:sz w:val="24"/>
          <w:szCs w:val="24"/>
        </w:rPr>
        <w:t xml:space="preserve"> copie după pașaport/act de identitate a candidatului și al părinților/tutorilor legali care atestă domiciliul stabil în străinătate; </w:t>
      </w:r>
    </w:p>
    <w:p w:rsidR="006B3EC0" w:rsidRDefault="003A43E3" w:rsidP="006C0DC4">
      <w:pPr>
        <w:jc w:val="both"/>
        <w:rPr>
          <w:rFonts w:ascii="Times New Roman" w:hAnsi="Times New Roman" w:cs="Times New Roman"/>
          <w:sz w:val="24"/>
          <w:szCs w:val="24"/>
        </w:rPr>
      </w:pPr>
      <w:r w:rsidRPr="003A43E3">
        <w:rPr>
          <w:rFonts w:ascii="Times New Roman" w:hAnsi="Times New Roman" w:cs="Times New Roman"/>
          <w:sz w:val="24"/>
          <w:szCs w:val="24"/>
        </w:rPr>
        <w:sym w:font="Symbol" w:char="F0B7"/>
      </w:r>
      <w:r w:rsidRPr="003A43E3">
        <w:rPr>
          <w:rFonts w:ascii="Times New Roman" w:hAnsi="Times New Roman" w:cs="Times New Roman"/>
          <w:sz w:val="24"/>
          <w:szCs w:val="24"/>
        </w:rPr>
        <w:t xml:space="preserve"> copia certificatului de naștere, tradus în limba română sau o limbă de circulație internațională, după caz; </w:t>
      </w:r>
    </w:p>
    <w:p w:rsidR="003A43E3" w:rsidRPr="003A43E3" w:rsidRDefault="003A43E3" w:rsidP="006C0DC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43E3">
        <w:rPr>
          <w:rFonts w:ascii="Times New Roman" w:hAnsi="Times New Roman" w:cs="Times New Roman"/>
          <w:sz w:val="24"/>
          <w:szCs w:val="24"/>
        </w:rPr>
        <w:sym w:font="Symbol" w:char="F0B7"/>
      </w:r>
      <w:r w:rsidRPr="003A43E3">
        <w:rPr>
          <w:rFonts w:ascii="Times New Roman" w:hAnsi="Times New Roman" w:cs="Times New Roman"/>
          <w:sz w:val="24"/>
          <w:szCs w:val="24"/>
        </w:rPr>
        <w:t xml:space="preserve"> declarație pe proprie răspundere, pe baza voinței liber exprimate, de asumare a identității culturale române, potrivit legislației în vigoare, conform Anexei nr. 3; </w:t>
      </w:r>
    </w:p>
    <w:p w:rsidR="003A43E3" w:rsidRPr="003A43E3" w:rsidRDefault="003A43E3" w:rsidP="006C0DC4">
      <w:pPr>
        <w:jc w:val="both"/>
        <w:rPr>
          <w:rFonts w:ascii="Times New Roman" w:hAnsi="Times New Roman" w:cs="Times New Roman"/>
          <w:sz w:val="24"/>
          <w:szCs w:val="24"/>
        </w:rPr>
      </w:pPr>
      <w:r w:rsidRPr="003A43E3">
        <w:rPr>
          <w:rFonts w:ascii="Times New Roman" w:hAnsi="Times New Roman" w:cs="Times New Roman"/>
          <w:sz w:val="24"/>
          <w:szCs w:val="24"/>
        </w:rPr>
        <w:sym w:font="Symbol" w:char="F0B7"/>
      </w:r>
      <w:r w:rsidRPr="003A43E3">
        <w:rPr>
          <w:rFonts w:ascii="Times New Roman" w:hAnsi="Times New Roman" w:cs="Times New Roman"/>
          <w:sz w:val="24"/>
          <w:szCs w:val="24"/>
        </w:rPr>
        <w:t xml:space="preserve"> declarația notarială a părinților (tutorelui legal) privind școlarizarea elevului/ei minor/e şi toate responsabilitățile ce decurg din școlarizarea elevului/ei pe teritoriul României; </w:t>
      </w:r>
    </w:p>
    <w:p w:rsidR="006B3EC0" w:rsidRDefault="003A43E3" w:rsidP="006C0DC4">
      <w:pPr>
        <w:jc w:val="both"/>
        <w:rPr>
          <w:rFonts w:ascii="Times New Roman" w:hAnsi="Times New Roman" w:cs="Times New Roman"/>
          <w:sz w:val="24"/>
          <w:szCs w:val="24"/>
        </w:rPr>
      </w:pPr>
      <w:r w:rsidRPr="003A43E3">
        <w:rPr>
          <w:rFonts w:ascii="Times New Roman" w:hAnsi="Times New Roman" w:cs="Times New Roman"/>
          <w:sz w:val="24"/>
          <w:szCs w:val="24"/>
        </w:rPr>
        <w:sym w:font="Symbol" w:char="F0B7"/>
      </w:r>
      <w:r w:rsidRPr="003A43E3">
        <w:rPr>
          <w:rFonts w:ascii="Times New Roman" w:hAnsi="Times New Roman" w:cs="Times New Roman"/>
          <w:sz w:val="24"/>
          <w:szCs w:val="24"/>
        </w:rPr>
        <w:t xml:space="preserve"> copie după foaia matricolă, respectiv situație școlară cu media generală / an de studiu absolvit după caz; </w:t>
      </w:r>
    </w:p>
    <w:p w:rsidR="003A43E3" w:rsidRPr="003A43E3" w:rsidRDefault="003A43E3" w:rsidP="006C0DC4">
      <w:pPr>
        <w:jc w:val="both"/>
        <w:rPr>
          <w:rFonts w:ascii="Times New Roman" w:hAnsi="Times New Roman" w:cs="Times New Roman"/>
          <w:sz w:val="24"/>
          <w:szCs w:val="24"/>
        </w:rPr>
      </w:pPr>
      <w:r w:rsidRPr="003A43E3">
        <w:rPr>
          <w:rFonts w:ascii="Times New Roman" w:hAnsi="Times New Roman" w:cs="Times New Roman"/>
          <w:sz w:val="24"/>
          <w:szCs w:val="24"/>
        </w:rPr>
        <w:sym w:font="Symbol" w:char="F0B7"/>
      </w:r>
      <w:r w:rsidRPr="003A43E3">
        <w:rPr>
          <w:rFonts w:ascii="Times New Roman" w:hAnsi="Times New Roman" w:cs="Times New Roman"/>
          <w:sz w:val="24"/>
          <w:szCs w:val="24"/>
        </w:rPr>
        <w:t xml:space="preserve"> copie după diploma/certificat de finalizare a studiilor gimnaziale efectuate în țara de domiciliu; </w:t>
      </w:r>
    </w:p>
    <w:p w:rsidR="003A43E3" w:rsidRPr="003A43E3" w:rsidRDefault="003A43E3" w:rsidP="006C0DC4">
      <w:pPr>
        <w:jc w:val="both"/>
        <w:rPr>
          <w:rFonts w:ascii="Times New Roman" w:hAnsi="Times New Roman" w:cs="Times New Roman"/>
          <w:sz w:val="24"/>
          <w:szCs w:val="24"/>
        </w:rPr>
      </w:pPr>
      <w:r w:rsidRPr="003A43E3">
        <w:rPr>
          <w:rFonts w:ascii="Times New Roman" w:hAnsi="Times New Roman" w:cs="Times New Roman"/>
          <w:sz w:val="24"/>
          <w:szCs w:val="24"/>
        </w:rPr>
        <w:sym w:font="Symbol" w:char="F0B7"/>
      </w:r>
      <w:r w:rsidRPr="003A43E3">
        <w:rPr>
          <w:rFonts w:ascii="Times New Roman" w:hAnsi="Times New Roman" w:cs="Times New Roman"/>
          <w:sz w:val="24"/>
          <w:szCs w:val="24"/>
        </w:rPr>
        <w:t xml:space="preserve"> copia recomandării ierarhilor sau acordul conducătorilor locali de culte, pentru candidații la admiterea în învățământul preuniversitar teologic (după caz); </w:t>
      </w:r>
    </w:p>
    <w:p w:rsidR="003A43E3" w:rsidRPr="003A43E3" w:rsidRDefault="003A43E3" w:rsidP="006C0DC4">
      <w:pPr>
        <w:jc w:val="both"/>
        <w:rPr>
          <w:rFonts w:ascii="Times New Roman" w:hAnsi="Times New Roman" w:cs="Times New Roman"/>
          <w:sz w:val="24"/>
          <w:szCs w:val="24"/>
        </w:rPr>
      </w:pPr>
      <w:r w:rsidRPr="003A43E3">
        <w:rPr>
          <w:rFonts w:ascii="Times New Roman" w:hAnsi="Times New Roman" w:cs="Times New Roman"/>
          <w:sz w:val="24"/>
          <w:szCs w:val="24"/>
        </w:rPr>
        <w:sym w:font="Symbol" w:char="F0B7"/>
      </w:r>
      <w:r w:rsidRPr="003A43E3">
        <w:rPr>
          <w:rFonts w:ascii="Times New Roman" w:hAnsi="Times New Roman" w:cs="Times New Roman"/>
          <w:sz w:val="24"/>
          <w:szCs w:val="24"/>
        </w:rPr>
        <w:t xml:space="preserve"> adresa de înaintare a dosarului din partea inspectoratului școlar județean/ISMB. Consiliile de administrație din cadrul inspectoratelor școlare propun clasa în care va fi înscris/ă elevul/a. </w:t>
      </w:r>
    </w:p>
    <w:p w:rsidR="003A43E3" w:rsidRPr="003A43E3" w:rsidRDefault="003A43E3" w:rsidP="006C0DC4">
      <w:pPr>
        <w:jc w:val="both"/>
        <w:rPr>
          <w:rFonts w:ascii="Times New Roman" w:hAnsi="Times New Roman" w:cs="Times New Roman"/>
          <w:sz w:val="24"/>
          <w:szCs w:val="24"/>
        </w:rPr>
      </w:pPr>
      <w:r w:rsidRPr="003A43E3">
        <w:rPr>
          <w:rFonts w:ascii="Times New Roman" w:hAnsi="Times New Roman" w:cs="Times New Roman"/>
          <w:sz w:val="24"/>
          <w:szCs w:val="24"/>
        </w:rPr>
        <w:t xml:space="preserve">Dosarul se depune în termen de 5 zile de la obţinerea avizului conducerii unităţii de învăţământ de către părinte/tutore legal, la sediul inspectoratului școlar județean/ISMB, pe raza căruia se află unitatea de învățământ solicitată. </w:t>
      </w:r>
    </w:p>
    <w:p w:rsidR="006C0DC4" w:rsidRPr="003A43E3" w:rsidRDefault="003A43E3" w:rsidP="006C0DC4">
      <w:pPr>
        <w:jc w:val="both"/>
        <w:rPr>
          <w:rFonts w:ascii="Times New Roman" w:hAnsi="Times New Roman" w:cs="Times New Roman"/>
          <w:sz w:val="24"/>
          <w:szCs w:val="24"/>
        </w:rPr>
      </w:pPr>
      <w:r w:rsidRPr="003A43E3">
        <w:rPr>
          <w:rFonts w:ascii="Times New Roman" w:hAnsi="Times New Roman" w:cs="Times New Roman"/>
          <w:sz w:val="24"/>
          <w:szCs w:val="24"/>
        </w:rPr>
        <w:t>Direcția Generală Relații Internaționale și Afaceri Europene a M.E. N. verifică existența în dosar a documentele prevăzute la art. 8, alin. 2 şi, în cazul în care constata că dosarul nu este complet, înștiințează ISJ/ISMB în vederea transmiterii documentelor care lipsesc.</w:t>
      </w:r>
    </w:p>
    <w:sectPr w:rsidR="006C0DC4" w:rsidRPr="003A43E3" w:rsidSect="006C0DC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C4"/>
    <w:rsid w:val="000B39E1"/>
    <w:rsid w:val="003A43E3"/>
    <w:rsid w:val="006B3EC0"/>
    <w:rsid w:val="006C0DC4"/>
    <w:rsid w:val="00A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3</cp:revision>
  <dcterms:created xsi:type="dcterms:W3CDTF">2018-10-13T11:37:00Z</dcterms:created>
  <dcterms:modified xsi:type="dcterms:W3CDTF">2018-10-13T11:50:00Z</dcterms:modified>
</cp:coreProperties>
</file>